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D5" w:rsidRDefault="00A41CD5" w:rsidP="00A41CD5">
      <w:pPr>
        <w:tabs>
          <w:tab w:val="left" w:pos="4111"/>
        </w:tabs>
        <w:ind w:right="-1"/>
        <w:jc w:val="center"/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60CAA26" wp14:editId="7EE838E3">
            <wp:extent cx="82804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CD5" w:rsidRDefault="00A41CD5" w:rsidP="00A41CD5">
      <w:pPr>
        <w:spacing w:after="0" w:line="360" w:lineRule="auto"/>
        <w:ind w:right="-1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A41CD5" w:rsidRDefault="00A41CD5" w:rsidP="00A41CD5">
      <w:pPr>
        <w:pStyle w:val="s52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pacing w:val="80"/>
          <w:kern w:val="2"/>
          <w:sz w:val="44"/>
          <w:szCs w:val="44"/>
        </w:rPr>
        <w:t>ЗАКОН</w:t>
      </w:r>
    </w:p>
    <w:p w:rsidR="00A41CD5" w:rsidRDefault="00A41CD5" w:rsidP="00A41CD5">
      <w:pPr>
        <w:pStyle w:val="s52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A41CD5" w:rsidRDefault="00A41CD5" w:rsidP="00A41CD5">
      <w:pPr>
        <w:pStyle w:val="s52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DC619D" w:rsidRDefault="00EF0E66" w:rsidP="00A41CD5">
      <w:pPr>
        <w:pStyle w:val="s52"/>
        <w:spacing w:before="0" w:beforeAutospacing="0" w:after="0" w:afterAutospacing="0"/>
        <w:jc w:val="center"/>
        <w:rPr>
          <w:b/>
          <w:sz w:val="28"/>
          <w:szCs w:val="28"/>
        </w:rPr>
      </w:pPr>
      <w:r w:rsidRPr="001975D3">
        <w:rPr>
          <w:b/>
          <w:sz w:val="28"/>
          <w:szCs w:val="28"/>
        </w:rPr>
        <w:t xml:space="preserve">О ВНЕСЕНИИ ИЗМЕНЕНИЙ В ЗАКОН </w:t>
      </w:r>
    </w:p>
    <w:p w:rsidR="00DC619D" w:rsidRDefault="00EF0E66" w:rsidP="00A41CD5">
      <w:pPr>
        <w:pStyle w:val="s52"/>
        <w:spacing w:before="0" w:beforeAutospacing="0" w:after="0" w:afterAutospacing="0"/>
        <w:jc w:val="center"/>
        <w:rPr>
          <w:b/>
          <w:sz w:val="28"/>
          <w:szCs w:val="28"/>
        </w:rPr>
      </w:pPr>
      <w:r w:rsidRPr="001975D3">
        <w:rPr>
          <w:b/>
          <w:sz w:val="28"/>
          <w:szCs w:val="28"/>
        </w:rPr>
        <w:t>ДОНЕЦКОЙ НАРОДНОЙ РЕСПУБЛИКИ</w:t>
      </w:r>
      <w:r w:rsidR="00D90FDA" w:rsidRPr="001975D3">
        <w:rPr>
          <w:b/>
          <w:sz w:val="28"/>
          <w:szCs w:val="28"/>
        </w:rPr>
        <w:t xml:space="preserve"> </w:t>
      </w:r>
    </w:p>
    <w:p w:rsidR="00EF0E66" w:rsidRDefault="00EF0E66" w:rsidP="00A41CD5">
      <w:pPr>
        <w:pStyle w:val="s52"/>
        <w:spacing w:before="0" w:beforeAutospacing="0" w:after="0" w:afterAutospacing="0"/>
        <w:jc w:val="center"/>
        <w:rPr>
          <w:b/>
          <w:sz w:val="28"/>
          <w:szCs w:val="28"/>
        </w:rPr>
      </w:pPr>
      <w:r w:rsidRPr="001975D3">
        <w:rPr>
          <w:b/>
          <w:sz w:val="28"/>
          <w:szCs w:val="28"/>
        </w:rPr>
        <w:t>«</w:t>
      </w:r>
      <w:r w:rsidR="00D90FDA" w:rsidRPr="001975D3">
        <w:rPr>
          <w:b/>
          <w:sz w:val="28"/>
          <w:szCs w:val="28"/>
        </w:rPr>
        <w:t>О СОЦИАЛЬНОЙ ЗАЩИТЕ ИНВАЛИДОВ</w:t>
      </w:r>
      <w:r w:rsidRPr="001975D3">
        <w:rPr>
          <w:b/>
          <w:sz w:val="28"/>
          <w:szCs w:val="28"/>
        </w:rPr>
        <w:t>»</w:t>
      </w:r>
    </w:p>
    <w:p w:rsidR="00A41CD5" w:rsidRDefault="00A41CD5" w:rsidP="00A41CD5">
      <w:pPr>
        <w:pStyle w:val="s52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41CD5" w:rsidRDefault="00A41CD5" w:rsidP="00A41CD5">
      <w:pPr>
        <w:pStyle w:val="s52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41CD5" w:rsidRPr="00503ACC" w:rsidRDefault="00A41CD5" w:rsidP="00A41CD5">
      <w:pPr>
        <w:tabs>
          <w:tab w:val="left" w:pos="0"/>
        </w:tabs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503ACC">
        <w:rPr>
          <w:rFonts w:ascii="Times New Roman" w:hAnsi="Times New Roman"/>
          <w:b/>
          <w:bCs/>
          <w:sz w:val="28"/>
          <w:szCs w:val="28"/>
        </w:rPr>
        <w:t xml:space="preserve">Принят Постановлением Народного Совета </w:t>
      </w:r>
      <w:r>
        <w:rPr>
          <w:rFonts w:ascii="Times New Roman" w:hAnsi="Times New Roman"/>
          <w:b/>
          <w:bCs/>
          <w:sz w:val="28"/>
          <w:szCs w:val="28"/>
        </w:rPr>
        <w:t>11</w:t>
      </w:r>
      <w:r w:rsidRPr="00503ACC">
        <w:rPr>
          <w:rFonts w:ascii="Times New Roman" w:hAnsi="Times New Roman"/>
          <w:b/>
          <w:bCs/>
          <w:sz w:val="28"/>
          <w:szCs w:val="28"/>
        </w:rPr>
        <w:t xml:space="preserve"> августа 2017 года</w:t>
      </w:r>
    </w:p>
    <w:p w:rsidR="00A41CD5" w:rsidRDefault="00A41CD5" w:rsidP="00A41CD5">
      <w:pPr>
        <w:pStyle w:val="s52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A41CD5" w:rsidRPr="001975D3" w:rsidRDefault="00A41CD5" w:rsidP="00A41CD5">
      <w:pPr>
        <w:pStyle w:val="s52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02C18" w:rsidRPr="001975D3" w:rsidRDefault="00102C18" w:rsidP="001F7C3B">
      <w:pPr>
        <w:pStyle w:val="4"/>
        <w:spacing w:before="0" w:beforeAutospacing="0" w:after="360" w:afterAutospacing="0" w:line="276" w:lineRule="auto"/>
        <w:ind w:firstLine="708"/>
        <w:jc w:val="both"/>
        <w:rPr>
          <w:sz w:val="28"/>
          <w:szCs w:val="28"/>
        </w:rPr>
      </w:pPr>
      <w:r w:rsidRPr="001975D3">
        <w:rPr>
          <w:sz w:val="28"/>
          <w:szCs w:val="28"/>
        </w:rPr>
        <w:t>Статья</w:t>
      </w:r>
      <w:r w:rsidR="00333E8B">
        <w:rPr>
          <w:sz w:val="28"/>
          <w:szCs w:val="28"/>
        </w:rPr>
        <w:t> </w:t>
      </w:r>
      <w:r w:rsidRPr="001975D3">
        <w:rPr>
          <w:sz w:val="28"/>
          <w:szCs w:val="28"/>
        </w:rPr>
        <w:t>1</w:t>
      </w:r>
    </w:p>
    <w:p w:rsidR="00102C18" w:rsidRPr="001975D3" w:rsidRDefault="00D90FDA" w:rsidP="001F7C3B">
      <w:pPr>
        <w:pStyle w:val="4"/>
        <w:spacing w:before="0" w:beforeAutospacing="0" w:after="360" w:afterAutospacing="0" w:line="276" w:lineRule="auto"/>
        <w:ind w:firstLine="708"/>
        <w:jc w:val="both"/>
        <w:rPr>
          <w:b w:val="0"/>
          <w:sz w:val="28"/>
          <w:szCs w:val="28"/>
        </w:rPr>
      </w:pPr>
      <w:r w:rsidRPr="001975D3">
        <w:rPr>
          <w:b w:val="0"/>
          <w:sz w:val="28"/>
          <w:szCs w:val="28"/>
        </w:rPr>
        <w:t xml:space="preserve">Внести в </w:t>
      </w:r>
      <w:hyperlink r:id="rId9" w:history="1">
        <w:r w:rsidRPr="006321BB">
          <w:rPr>
            <w:rStyle w:val="a9"/>
            <w:b w:val="0"/>
            <w:sz w:val="28"/>
            <w:szCs w:val="28"/>
          </w:rPr>
          <w:t>Закон Донецкой Народной Республики от 15 мая 2015 года № 48-IНС «О социальной защите инвалидов»</w:t>
        </w:r>
      </w:hyperlink>
      <w:r w:rsidRPr="001975D3">
        <w:rPr>
          <w:b w:val="0"/>
          <w:sz w:val="28"/>
          <w:szCs w:val="28"/>
        </w:rPr>
        <w:t xml:space="preserve"> (опубликован на официальном сайте Народного Совета Донецкой Народной Республики 10 июня 2015 года) следующие изменения:</w:t>
      </w:r>
    </w:p>
    <w:p w:rsidR="00D90FDA" w:rsidRPr="001975D3" w:rsidRDefault="00A2264C" w:rsidP="001F7C3B">
      <w:pPr>
        <w:pStyle w:val="4"/>
        <w:spacing w:after="360" w:afterAutospacing="0" w:line="276" w:lineRule="auto"/>
        <w:ind w:firstLine="708"/>
        <w:jc w:val="both"/>
        <w:rPr>
          <w:b w:val="0"/>
          <w:sz w:val="28"/>
          <w:szCs w:val="28"/>
        </w:rPr>
      </w:pPr>
      <w:r w:rsidRPr="001975D3">
        <w:rPr>
          <w:b w:val="0"/>
          <w:sz w:val="28"/>
          <w:szCs w:val="28"/>
        </w:rPr>
        <w:t>1)</w:t>
      </w:r>
      <w:r w:rsidR="00102C18" w:rsidRPr="001975D3">
        <w:rPr>
          <w:b w:val="0"/>
          <w:sz w:val="28"/>
          <w:szCs w:val="28"/>
        </w:rPr>
        <w:t xml:space="preserve"> </w:t>
      </w:r>
      <w:r w:rsidR="00D90FDA" w:rsidRPr="001975D3">
        <w:rPr>
          <w:b w:val="0"/>
          <w:sz w:val="28"/>
          <w:szCs w:val="28"/>
        </w:rPr>
        <w:t>часть 4 статьи 1 изложить в следующей редакции:</w:t>
      </w:r>
    </w:p>
    <w:p w:rsidR="00A2264C" w:rsidRPr="001975D3" w:rsidRDefault="00D90FDA" w:rsidP="001F7C3B">
      <w:pPr>
        <w:pStyle w:val="4"/>
        <w:spacing w:before="0" w:beforeAutospacing="0" w:after="360" w:afterAutospacing="0" w:line="276" w:lineRule="auto"/>
        <w:ind w:firstLine="708"/>
        <w:jc w:val="both"/>
        <w:rPr>
          <w:b w:val="0"/>
          <w:sz w:val="28"/>
          <w:szCs w:val="28"/>
        </w:rPr>
      </w:pPr>
      <w:r w:rsidRPr="001975D3">
        <w:rPr>
          <w:b w:val="0"/>
          <w:sz w:val="28"/>
          <w:szCs w:val="28"/>
        </w:rPr>
        <w:t>«</w:t>
      </w:r>
      <w:r w:rsidR="001F7C3B" w:rsidRPr="001975D3">
        <w:rPr>
          <w:b w:val="0"/>
          <w:sz w:val="28"/>
          <w:szCs w:val="28"/>
        </w:rPr>
        <w:t>4. </w:t>
      </w:r>
      <w:r w:rsidRPr="001975D3">
        <w:rPr>
          <w:b w:val="0"/>
          <w:sz w:val="28"/>
          <w:szCs w:val="28"/>
        </w:rPr>
        <w:t xml:space="preserve">Признание лица инвалидом осуществляется </w:t>
      </w:r>
      <w:r w:rsidR="00D65D55">
        <w:rPr>
          <w:b w:val="0"/>
          <w:sz w:val="28"/>
          <w:szCs w:val="28"/>
        </w:rPr>
        <w:t>медико-социальными</w:t>
      </w:r>
      <w:r w:rsidRPr="001975D3">
        <w:rPr>
          <w:b w:val="0"/>
          <w:sz w:val="28"/>
          <w:szCs w:val="28"/>
        </w:rPr>
        <w:t xml:space="preserve"> эксперт</w:t>
      </w:r>
      <w:r w:rsidR="00D65D55">
        <w:rPr>
          <w:b w:val="0"/>
          <w:sz w:val="28"/>
          <w:szCs w:val="28"/>
        </w:rPr>
        <w:t>ными</w:t>
      </w:r>
      <w:r w:rsidR="00D65D55" w:rsidRPr="00D65D55">
        <w:rPr>
          <w:b w:val="0"/>
          <w:sz w:val="28"/>
          <w:szCs w:val="28"/>
        </w:rPr>
        <w:t xml:space="preserve"> </w:t>
      </w:r>
      <w:r w:rsidR="00D65D55">
        <w:rPr>
          <w:b w:val="0"/>
          <w:sz w:val="28"/>
          <w:szCs w:val="28"/>
        </w:rPr>
        <w:t>комиссиями</w:t>
      </w:r>
      <w:r w:rsidRPr="001975D3">
        <w:rPr>
          <w:b w:val="0"/>
          <w:sz w:val="28"/>
          <w:szCs w:val="28"/>
        </w:rPr>
        <w:t>. Порядок и условия признания лица инвалидом устанавливаются Советом Министров Донецкой Народной Республики.»;</w:t>
      </w:r>
    </w:p>
    <w:p w:rsidR="00D90FDA" w:rsidRPr="001975D3" w:rsidRDefault="00D90FDA" w:rsidP="001F7C3B">
      <w:pPr>
        <w:pStyle w:val="4"/>
        <w:spacing w:after="360" w:afterAutospacing="0" w:line="276" w:lineRule="auto"/>
        <w:ind w:firstLine="708"/>
        <w:jc w:val="both"/>
        <w:rPr>
          <w:b w:val="0"/>
          <w:sz w:val="28"/>
          <w:szCs w:val="28"/>
        </w:rPr>
      </w:pPr>
      <w:r w:rsidRPr="001975D3">
        <w:rPr>
          <w:b w:val="0"/>
          <w:sz w:val="28"/>
          <w:szCs w:val="28"/>
        </w:rPr>
        <w:t>2) статью 8 изложить в следующей редакции:</w:t>
      </w:r>
    </w:p>
    <w:p w:rsidR="00D90FDA" w:rsidRPr="00D65D55" w:rsidRDefault="00D90FDA" w:rsidP="001F7C3B">
      <w:pPr>
        <w:shd w:val="clear" w:color="auto" w:fill="FFFFFF"/>
        <w:spacing w:after="36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1975D3">
        <w:rPr>
          <w:rFonts w:ascii="Times New Roman" w:hAnsi="Times New Roman" w:cs="Times New Roman"/>
          <w:sz w:val="28"/>
          <w:szCs w:val="28"/>
        </w:rPr>
        <w:t>«</w:t>
      </w:r>
      <w:r w:rsidRPr="00DC619D">
        <w:rPr>
          <w:rFonts w:ascii="Times New Roman" w:hAnsi="Times New Roman" w:cs="Times New Roman"/>
          <w:sz w:val="28"/>
          <w:szCs w:val="28"/>
          <w:lang w:eastAsia="ru-RU"/>
        </w:rPr>
        <w:t>Статья 8.</w:t>
      </w:r>
      <w:r w:rsidRPr="00D65D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619D">
        <w:rPr>
          <w:rFonts w:ascii="Times New Roman" w:hAnsi="Times New Roman" w:cs="Times New Roman"/>
          <w:b/>
          <w:sz w:val="28"/>
          <w:szCs w:val="28"/>
          <w:lang w:eastAsia="ru-RU"/>
        </w:rPr>
        <w:t>Медико-социальная экспертиза</w:t>
      </w:r>
    </w:p>
    <w:p w:rsidR="0050439B" w:rsidRDefault="00D90FDA" w:rsidP="001F7C3B">
      <w:pPr>
        <w:shd w:val="clear" w:color="auto" w:fill="FFFFFF"/>
        <w:spacing w:after="36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D65D55">
        <w:rPr>
          <w:rFonts w:ascii="Times New Roman" w:hAnsi="Times New Roman" w:cs="Times New Roman"/>
          <w:sz w:val="28"/>
          <w:szCs w:val="28"/>
          <w:lang w:eastAsia="ru-RU"/>
        </w:rPr>
        <w:t xml:space="preserve">1. Медико-социальная экспертиза проводится </w:t>
      </w:r>
      <w:r w:rsidR="00D65D55" w:rsidRPr="00D65D55">
        <w:rPr>
          <w:rFonts w:ascii="Times New Roman" w:hAnsi="Times New Roman" w:cs="Times New Roman"/>
          <w:sz w:val="28"/>
          <w:szCs w:val="28"/>
        </w:rPr>
        <w:t>медико-социальными экспертными комиссиями</w:t>
      </w:r>
      <w:r w:rsidRPr="00D65D5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0439B">
        <w:rPr>
          <w:rFonts w:ascii="Times New Roman" w:hAnsi="Times New Roman" w:cs="Times New Roman"/>
          <w:sz w:val="28"/>
          <w:szCs w:val="28"/>
          <w:lang w:eastAsia="ru-RU"/>
        </w:rPr>
        <w:t>которые организуются Республиканским центром медико-социальной экспертизы  и находятся в его подчинении.</w:t>
      </w:r>
    </w:p>
    <w:p w:rsidR="00D90FDA" w:rsidRPr="00D65D55" w:rsidRDefault="00D90FDA" w:rsidP="001F7C3B">
      <w:pPr>
        <w:shd w:val="clear" w:color="auto" w:fill="FFFFFF"/>
        <w:spacing w:after="36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D65D55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</w:t>
      </w:r>
      <w:r w:rsidR="0050439B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организации и </w:t>
      </w:r>
      <w:r w:rsidRPr="00D65D55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="00D65D55" w:rsidRPr="00D65D55">
        <w:rPr>
          <w:rFonts w:ascii="Times New Roman" w:hAnsi="Times New Roman" w:cs="Times New Roman"/>
          <w:sz w:val="28"/>
          <w:szCs w:val="28"/>
        </w:rPr>
        <w:t>медико-социальных экспертных комиссий</w:t>
      </w:r>
      <w:r w:rsidRPr="00D65D55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определяется Советом Министров Донецкой Народной Республики.</w:t>
      </w:r>
    </w:p>
    <w:p w:rsidR="00D90FDA" w:rsidRPr="00D65D55" w:rsidRDefault="00D90FDA" w:rsidP="001F7C3B">
      <w:pPr>
        <w:shd w:val="clear" w:color="auto" w:fill="FFFFFF"/>
        <w:spacing w:after="36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D65D5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 Медицинские услуги при оформлении граждан для освидетельствования в </w:t>
      </w:r>
      <w:r w:rsidR="00D65D55" w:rsidRPr="00D65D55">
        <w:rPr>
          <w:rFonts w:ascii="Times New Roman" w:hAnsi="Times New Roman" w:cs="Times New Roman"/>
          <w:sz w:val="28"/>
          <w:szCs w:val="28"/>
        </w:rPr>
        <w:t>медико-социальных экспертных комиссиях</w:t>
      </w:r>
      <w:r w:rsidRPr="00D65D55">
        <w:rPr>
          <w:rFonts w:ascii="Times New Roman" w:hAnsi="Times New Roman" w:cs="Times New Roman"/>
          <w:sz w:val="28"/>
          <w:szCs w:val="28"/>
          <w:lang w:eastAsia="ru-RU"/>
        </w:rPr>
        <w:t>, реабилитационные мероприятия включаются в базовую программу общеобязательного социального страхования граждан Донецкой Народной Республики и финансируются за счет средств фондов общеобязательного социального страхования Донецкой Народной Республики.</w:t>
      </w:r>
    </w:p>
    <w:p w:rsidR="00D90FDA" w:rsidRPr="00D65D55" w:rsidRDefault="00D90FDA" w:rsidP="001F7C3B">
      <w:pPr>
        <w:shd w:val="clear" w:color="auto" w:fill="FFFFFF"/>
        <w:spacing w:after="36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D65D55">
        <w:rPr>
          <w:rFonts w:ascii="Times New Roman" w:hAnsi="Times New Roman" w:cs="Times New Roman"/>
          <w:sz w:val="28"/>
          <w:szCs w:val="28"/>
          <w:lang w:eastAsia="ru-RU"/>
        </w:rPr>
        <w:t xml:space="preserve">3. На </w:t>
      </w:r>
      <w:r w:rsidR="00D65D55" w:rsidRPr="00D65D55">
        <w:rPr>
          <w:rFonts w:ascii="Times New Roman" w:hAnsi="Times New Roman" w:cs="Times New Roman"/>
          <w:sz w:val="28"/>
          <w:szCs w:val="28"/>
        </w:rPr>
        <w:t>медико-социальные экспертные комиссии</w:t>
      </w:r>
      <w:r w:rsidR="00D65D55" w:rsidRPr="00D65D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5D55">
        <w:rPr>
          <w:rFonts w:ascii="Times New Roman" w:hAnsi="Times New Roman" w:cs="Times New Roman"/>
          <w:sz w:val="28"/>
          <w:szCs w:val="28"/>
          <w:lang w:eastAsia="ru-RU"/>
        </w:rPr>
        <w:t>возлагаются:</w:t>
      </w:r>
    </w:p>
    <w:p w:rsidR="00D90FDA" w:rsidRPr="00D65D55" w:rsidRDefault="00D90FDA" w:rsidP="001F7C3B">
      <w:pPr>
        <w:shd w:val="clear" w:color="auto" w:fill="FFFFFF"/>
        <w:spacing w:after="36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D65D55">
        <w:rPr>
          <w:rFonts w:ascii="Times New Roman" w:hAnsi="Times New Roman" w:cs="Times New Roman"/>
          <w:sz w:val="28"/>
          <w:szCs w:val="28"/>
          <w:lang w:eastAsia="ru-RU"/>
        </w:rPr>
        <w:t>1) определение группы инвалидности, ее причин, сроков, времени наступления инвалидности, потребности инвалида в различных видах социальной защиты;</w:t>
      </w:r>
    </w:p>
    <w:p w:rsidR="00D90FDA" w:rsidRPr="00D65D55" w:rsidRDefault="00D90FDA" w:rsidP="001F7C3B">
      <w:pPr>
        <w:shd w:val="clear" w:color="auto" w:fill="FFFFFF"/>
        <w:spacing w:after="36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D65D55">
        <w:rPr>
          <w:rFonts w:ascii="Times New Roman" w:hAnsi="Times New Roman" w:cs="Times New Roman"/>
          <w:sz w:val="28"/>
          <w:szCs w:val="28"/>
          <w:lang w:eastAsia="ru-RU"/>
        </w:rPr>
        <w:t>2) разработка индивидуальных программ реабилитации инвалидов;</w:t>
      </w:r>
    </w:p>
    <w:p w:rsidR="00D90FDA" w:rsidRPr="00D65D55" w:rsidRDefault="00D90FDA" w:rsidP="001F7C3B">
      <w:pPr>
        <w:shd w:val="clear" w:color="auto" w:fill="FFFFFF"/>
        <w:spacing w:after="36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D65D55">
        <w:rPr>
          <w:rFonts w:ascii="Times New Roman" w:hAnsi="Times New Roman" w:cs="Times New Roman"/>
          <w:sz w:val="28"/>
          <w:szCs w:val="28"/>
          <w:lang w:eastAsia="ru-RU"/>
        </w:rPr>
        <w:t>3) изучение уровня и причин инвалидности населения;</w:t>
      </w:r>
    </w:p>
    <w:p w:rsidR="00D90FDA" w:rsidRPr="00D65D55" w:rsidRDefault="00D90FDA" w:rsidP="001F7C3B">
      <w:pPr>
        <w:shd w:val="clear" w:color="auto" w:fill="FFFFFF"/>
        <w:spacing w:after="36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D65D55">
        <w:rPr>
          <w:rFonts w:ascii="Times New Roman" w:hAnsi="Times New Roman" w:cs="Times New Roman"/>
          <w:sz w:val="28"/>
          <w:szCs w:val="28"/>
          <w:lang w:eastAsia="ru-RU"/>
        </w:rPr>
        <w:t>4) участие в разработке комплексных программ профилактики инвалидности, медико-социальной реабилитации и социальной защиты инвалидов;</w:t>
      </w:r>
    </w:p>
    <w:p w:rsidR="00D90FDA" w:rsidRPr="00D65D55" w:rsidRDefault="00D90FDA" w:rsidP="001F7C3B">
      <w:pPr>
        <w:shd w:val="clear" w:color="auto" w:fill="FFFFFF"/>
        <w:spacing w:after="36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D65D55">
        <w:rPr>
          <w:rFonts w:ascii="Times New Roman" w:hAnsi="Times New Roman" w:cs="Times New Roman"/>
          <w:sz w:val="28"/>
          <w:szCs w:val="28"/>
          <w:lang w:eastAsia="ru-RU"/>
        </w:rPr>
        <w:t>5) определение степени утраты профессиональной трудоспособности лиц, получивших трудовое увечье или профессиональное заболевание;</w:t>
      </w:r>
    </w:p>
    <w:p w:rsidR="00D90FDA" w:rsidRPr="00D65D55" w:rsidRDefault="00D90FDA" w:rsidP="001F7C3B">
      <w:pPr>
        <w:shd w:val="clear" w:color="auto" w:fill="FFFFFF"/>
        <w:spacing w:after="36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D65D55">
        <w:rPr>
          <w:rFonts w:ascii="Times New Roman" w:hAnsi="Times New Roman" w:cs="Times New Roman"/>
          <w:sz w:val="28"/>
          <w:szCs w:val="28"/>
          <w:lang w:eastAsia="ru-RU"/>
        </w:rPr>
        <w:t>6) определение причины смерти инвалида в случаях, когда законодательством Донецкой Народной Республики предусматривается предоставление мер поддержки семье умершего;</w:t>
      </w:r>
    </w:p>
    <w:p w:rsidR="00D90FDA" w:rsidRPr="00D65D55" w:rsidRDefault="00D90FDA" w:rsidP="001F7C3B">
      <w:pPr>
        <w:shd w:val="clear" w:color="auto" w:fill="FFFFFF"/>
        <w:spacing w:after="36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D65D55">
        <w:rPr>
          <w:rFonts w:ascii="Times New Roman" w:hAnsi="Times New Roman" w:cs="Times New Roman"/>
          <w:sz w:val="28"/>
          <w:szCs w:val="28"/>
          <w:lang w:eastAsia="ru-RU"/>
        </w:rPr>
        <w:t>7) </w:t>
      </w:r>
      <w:r w:rsidRPr="00D65D55">
        <w:rPr>
          <w:rFonts w:ascii="Times New Roman" w:hAnsi="Times New Roman" w:cs="Times New Roman"/>
          <w:color w:val="000000"/>
          <w:sz w:val="28"/>
          <w:szCs w:val="28"/>
        </w:rPr>
        <w:t xml:space="preserve">выдача заключения о нуждаемости по состоянию здоровья в постоянном постороннем уходе (помощи, надзоре) в случаях, предусмотренных подпунктом «б» пункта 1 статьи 23 </w:t>
      </w:r>
      <w:r w:rsidRPr="00D65D55">
        <w:rPr>
          <w:rFonts w:ascii="Times New Roman" w:hAnsi="Times New Roman" w:cs="Times New Roman"/>
          <w:sz w:val="28"/>
          <w:szCs w:val="28"/>
        </w:rPr>
        <w:t>Закона Донецкой Народной Республики от 13 февраля 2015 года № 08-</w:t>
      </w:r>
      <w:r w:rsidRPr="00D65D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65D55">
        <w:rPr>
          <w:rFonts w:ascii="Times New Roman" w:hAnsi="Times New Roman" w:cs="Times New Roman"/>
          <w:sz w:val="28"/>
          <w:szCs w:val="28"/>
        </w:rPr>
        <w:t>НС «О воинской обязанности и военной службе»</w:t>
      </w:r>
      <w:r w:rsidRPr="00D65D5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0FDA" w:rsidRPr="00D65D55" w:rsidRDefault="00D90FDA" w:rsidP="001F7C3B">
      <w:pPr>
        <w:pStyle w:val="4"/>
        <w:spacing w:before="0" w:beforeAutospacing="0" w:after="360" w:afterAutospacing="0" w:line="276" w:lineRule="auto"/>
        <w:ind w:firstLine="708"/>
        <w:jc w:val="both"/>
        <w:rPr>
          <w:b w:val="0"/>
          <w:sz w:val="28"/>
          <w:szCs w:val="28"/>
        </w:rPr>
      </w:pPr>
      <w:r w:rsidRPr="00D65D55">
        <w:rPr>
          <w:b w:val="0"/>
          <w:sz w:val="28"/>
          <w:szCs w:val="28"/>
        </w:rPr>
        <w:t xml:space="preserve">4. Решение </w:t>
      </w:r>
      <w:r w:rsidR="00D65D55" w:rsidRPr="00D65D55">
        <w:rPr>
          <w:b w:val="0"/>
          <w:sz w:val="28"/>
          <w:szCs w:val="28"/>
        </w:rPr>
        <w:t xml:space="preserve">медико-социальной экспертной комиссии </w:t>
      </w:r>
      <w:r w:rsidRPr="00D65D55">
        <w:rPr>
          <w:b w:val="0"/>
          <w:sz w:val="28"/>
          <w:szCs w:val="28"/>
        </w:rPr>
        <w:t>является обязательным для исполнения органами государственной власти, органами местного самоуправления, а также учреждениями и организациями независимо от организационно-правовых форм и форм собственности.»;</w:t>
      </w:r>
    </w:p>
    <w:p w:rsidR="00D90FDA" w:rsidRPr="00D65D55" w:rsidRDefault="00D90FDA" w:rsidP="001F7C3B">
      <w:pPr>
        <w:shd w:val="clear" w:color="auto" w:fill="FFFFFF"/>
        <w:spacing w:after="36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65D55">
        <w:rPr>
          <w:rFonts w:ascii="Times New Roman" w:hAnsi="Times New Roman" w:cs="Times New Roman"/>
          <w:sz w:val="28"/>
          <w:szCs w:val="28"/>
        </w:rPr>
        <w:t>3) часть 1 статьи 11 изложить в следующей редакции:</w:t>
      </w:r>
    </w:p>
    <w:p w:rsidR="00D90FDA" w:rsidRPr="00D65D55" w:rsidRDefault="00D90FDA" w:rsidP="00A41CD5">
      <w:pPr>
        <w:pStyle w:val="4"/>
        <w:spacing w:before="0" w:beforeAutospacing="0" w:after="0" w:afterAutospacing="0" w:line="276" w:lineRule="auto"/>
        <w:ind w:firstLine="708"/>
        <w:jc w:val="both"/>
        <w:rPr>
          <w:b w:val="0"/>
          <w:sz w:val="28"/>
          <w:szCs w:val="28"/>
        </w:rPr>
      </w:pPr>
      <w:r w:rsidRPr="00D65D55">
        <w:rPr>
          <w:b w:val="0"/>
          <w:sz w:val="28"/>
          <w:szCs w:val="28"/>
        </w:rPr>
        <w:lastRenderedPageBreak/>
        <w:t>«</w:t>
      </w:r>
      <w:r w:rsidR="001F7C3B" w:rsidRPr="00D65D55">
        <w:rPr>
          <w:b w:val="0"/>
          <w:sz w:val="28"/>
          <w:szCs w:val="28"/>
        </w:rPr>
        <w:t>1. </w:t>
      </w:r>
      <w:r w:rsidRPr="00D65D55">
        <w:rPr>
          <w:b w:val="0"/>
          <w:sz w:val="28"/>
          <w:szCs w:val="28"/>
        </w:rPr>
        <w:t xml:space="preserve">Индивидуальная программа реабилитации инвалида – разработанный на основе решения </w:t>
      </w:r>
      <w:r w:rsidR="00D65D55" w:rsidRPr="00D65D55">
        <w:rPr>
          <w:b w:val="0"/>
          <w:sz w:val="28"/>
          <w:szCs w:val="28"/>
        </w:rPr>
        <w:t xml:space="preserve">медико-социальной экспертной комиссии </w:t>
      </w:r>
      <w:r w:rsidRPr="00D65D55">
        <w:rPr>
          <w:b w:val="0"/>
          <w:sz w:val="28"/>
          <w:szCs w:val="28"/>
        </w:rPr>
        <w:t>комплекс оптимальных для инвалида реабилитационных мероприятий, включающий в себя отдельные виды, формы, объемы, сроки и порядок реализации медицинских, профессиональных и других реабилитационных мер, направленных на восстановление, компенсацию нарушенных или утраченных функций организма, восстановление, компенсацию способностей инвалида к выполнению определенных видов деятельности.».</w:t>
      </w:r>
    </w:p>
    <w:p w:rsidR="00D90FDA" w:rsidRDefault="00D90FDA" w:rsidP="00A41CD5">
      <w:pPr>
        <w:pStyle w:val="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A41CD5" w:rsidRDefault="00A41CD5" w:rsidP="00A41CD5">
      <w:pPr>
        <w:pStyle w:val="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A41CD5" w:rsidRDefault="00A41CD5" w:rsidP="00A41CD5">
      <w:pPr>
        <w:pStyle w:val="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A41CD5" w:rsidRPr="001975D3" w:rsidRDefault="00A41CD5" w:rsidP="00A41CD5">
      <w:pPr>
        <w:pStyle w:val="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A41CD5" w:rsidRDefault="00A41CD5" w:rsidP="00A41CD5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:rsidR="00A41CD5" w:rsidRDefault="00A41CD5" w:rsidP="00A41CD5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Донецкой Народной Республики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А.В.Захарченко</w:t>
      </w:r>
    </w:p>
    <w:p w:rsidR="00A41CD5" w:rsidRDefault="00A41CD5" w:rsidP="00A41CD5">
      <w:pPr>
        <w:spacing w:after="12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Донецк</w:t>
      </w:r>
    </w:p>
    <w:p w:rsidR="00413FBC" w:rsidRDefault="00413FBC" w:rsidP="00413FBC">
      <w:pPr>
        <w:spacing w:after="12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августа 2017 года</w:t>
      </w:r>
    </w:p>
    <w:p w:rsidR="00413FBC" w:rsidRPr="007C4DF8" w:rsidRDefault="00413FBC" w:rsidP="00413FBC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189-IНС </w:t>
      </w:r>
    </w:p>
    <w:p w:rsidR="00A41CD5" w:rsidRPr="004D7579" w:rsidRDefault="00A41CD5" w:rsidP="00A41CD5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2264C" w:rsidRPr="00A2264C" w:rsidRDefault="00AE7079" w:rsidP="00A41CD5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1405" y="528955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zakonodatelnaya-deyatelnost%2Fprinyatye%2Fzakony%2Fzakon-donetskoj-narodnoj-respubliki-o-vnesenii-izmenenij-v-zakon-donetskoj-narodnoj-respubliki-o-sotsialnoj-zashhite-invalidov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odatelnaya-deyatelnost%2Fprinyatye%2Fzakony%2Fzakon-donetskoj-narodnoj-respubliki-o-vnesenii-izmenenij-v-zakon-donetskoj-narodnoj-respubliki-o-sotsialnoj-zashhite-invalidov%2F&amp;4&amp;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2264C" w:rsidRPr="00A2264C" w:rsidSect="003D0312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EF6" w:rsidRDefault="00070EF6">
      <w:pPr>
        <w:spacing w:after="0" w:line="240" w:lineRule="auto"/>
      </w:pPr>
      <w:r>
        <w:separator/>
      </w:r>
    </w:p>
  </w:endnote>
  <w:endnote w:type="continuationSeparator" w:id="0">
    <w:p w:rsidR="00070EF6" w:rsidRDefault="0007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EF6" w:rsidRDefault="00070EF6">
      <w:pPr>
        <w:spacing w:after="0" w:line="240" w:lineRule="auto"/>
      </w:pPr>
      <w:r>
        <w:separator/>
      </w:r>
    </w:p>
  </w:footnote>
  <w:footnote w:type="continuationSeparator" w:id="0">
    <w:p w:rsidR="00070EF6" w:rsidRDefault="0007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80110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031BD" w:rsidRPr="00A41CD5" w:rsidRDefault="004031B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1C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1C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1C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0BE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41C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031BD" w:rsidRDefault="004031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09"/>
    <w:rsid w:val="00056A4E"/>
    <w:rsid w:val="00070EF6"/>
    <w:rsid w:val="000E29A3"/>
    <w:rsid w:val="000F7050"/>
    <w:rsid w:val="00102C18"/>
    <w:rsid w:val="00146B79"/>
    <w:rsid w:val="00172986"/>
    <w:rsid w:val="001975D3"/>
    <w:rsid w:val="001F7C3B"/>
    <w:rsid w:val="0028097E"/>
    <w:rsid w:val="00295409"/>
    <w:rsid w:val="00333E8B"/>
    <w:rsid w:val="003D0312"/>
    <w:rsid w:val="003E29FC"/>
    <w:rsid w:val="003F2112"/>
    <w:rsid w:val="004031BD"/>
    <w:rsid w:val="00413FBC"/>
    <w:rsid w:val="004537F8"/>
    <w:rsid w:val="004834D5"/>
    <w:rsid w:val="004D08E8"/>
    <w:rsid w:val="0050439B"/>
    <w:rsid w:val="00591F7F"/>
    <w:rsid w:val="005C646D"/>
    <w:rsid w:val="005F68D0"/>
    <w:rsid w:val="006321BB"/>
    <w:rsid w:val="00710BEF"/>
    <w:rsid w:val="007C1094"/>
    <w:rsid w:val="007E4448"/>
    <w:rsid w:val="00923F17"/>
    <w:rsid w:val="00986CE7"/>
    <w:rsid w:val="00995752"/>
    <w:rsid w:val="009B32D2"/>
    <w:rsid w:val="009E0F34"/>
    <w:rsid w:val="00A2264C"/>
    <w:rsid w:val="00A41CD5"/>
    <w:rsid w:val="00AA2475"/>
    <w:rsid w:val="00AE7079"/>
    <w:rsid w:val="00AF1447"/>
    <w:rsid w:val="00B04C88"/>
    <w:rsid w:val="00BC67B1"/>
    <w:rsid w:val="00C77E36"/>
    <w:rsid w:val="00D65D55"/>
    <w:rsid w:val="00D90FDA"/>
    <w:rsid w:val="00DC619D"/>
    <w:rsid w:val="00E16EFB"/>
    <w:rsid w:val="00EF0E66"/>
    <w:rsid w:val="00F2252E"/>
    <w:rsid w:val="00FD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540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F0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41C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102C18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5409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102C18"/>
    <w:rPr>
      <w:b/>
      <w:bCs/>
      <w:sz w:val="24"/>
      <w:szCs w:val="24"/>
    </w:rPr>
  </w:style>
  <w:style w:type="paragraph" w:customStyle="1" w:styleId="s52">
    <w:name w:val="s_52"/>
    <w:basedOn w:val="a"/>
    <w:rsid w:val="00102C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F0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s1">
    <w:name w:val="s1"/>
    <w:basedOn w:val="a0"/>
    <w:rsid w:val="00EF0E66"/>
  </w:style>
  <w:style w:type="paragraph" w:styleId="a3">
    <w:name w:val="Balloon Text"/>
    <w:basedOn w:val="a"/>
    <w:link w:val="a4"/>
    <w:rsid w:val="00EF0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F0E66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rsid w:val="00403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31BD"/>
    <w:rPr>
      <w:rFonts w:ascii="Calibri" w:hAnsi="Calibri" w:cs="Calibri"/>
      <w:sz w:val="22"/>
      <w:szCs w:val="22"/>
      <w:lang w:eastAsia="en-US"/>
    </w:rPr>
  </w:style>
  <w:style w:type="paragraph" w:styleId="a7">
    <w:name w:val="footer"/>
    <w:basedOn w:val="a"/>
    <w:link w:val="a8"/>
    <w:rsid w:val="00403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4031BD"/>
    <w:rPr>
      <w:rFonts w:ascii="Calibri" w:hAnsi="Calibri" w:cs="Calibri"/>
      <w:sz w:val="22"/>
      <w:szCs w:val="22"/>
      <w:lang w:eastAsia="en-US"/>
    </w:rPr>
  </w:style>
  <w:style w:type="character" w:styleId="a9">
    <w:name w:val="Hyperlink"/>
    <w:uiPriority w:val="99"/>
    <w:unhideWhenUsed/>
    <w:rsid w:val="00D90FD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0439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A41CD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540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F0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41C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102C18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5409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102C18"/>
    <w:rPr>
      <w:b/>
      <w:bCs/>
      <w:sz w:val="24"/>
      <w:szCs w:val="24"/>
    </w:rPr>
  </w:style>
  <w:style w:type="paragraph" w:customStyle="1" w:styleId="s52">
    <w:name w:val="s_52"/>
    <w:basedOn w:val="a"/>
    <w:rsid w:val="00102C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F0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s1">
    <w:name w:val="s1"/>
    <w:basedOn w:val="a0"/>
    <w:rsid w:val="00EF0E66"/>
  </w:style>
  <w:style w:type="paragraph" w:styleId="a3">
    <w:name w:val="Balloon Text"/>
    <w:basedOn w:val="a"/>
    <w:link w:val="a4"/>
    <w:rsid w:val="00EF0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F0E66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rsid w:val="00403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31BD"/>
    <w:rPr>
      <w:rFonts w:ascii="Calibri" w:hAnsi="Calibri" w:cs="Calibri"/>
      <w:sz w:val="22"/>
      <w:szCs w:val="22"/>
      <w:lang w:eastAsia="en-US"/>
    </w:rPr>
  </w:style>
  <w:style w:type="paragraph" w:styleId="a7">
    <w:name w:val="footer"/>
    <w:basedOn w:val="a"/>
    <w:link w:val="a8"/>
    <w:rsid w:val="00403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4031BD"/>
    <w:rPr>
      <w:rFonts w:ascii="Calibri" w:hAnsi="Calibri" w:cs="Calibri"/>
      <w:sz w:val="22"/>
      <w:szCs w:val="22"/>
      <w:lang w:eastAsia="en-US"/>
    </w:rPr>
  </w:style>
  <w:style w:type="character" w:styleId="a9">
    <w:name w:val="Hyperlink"/>
    <w:uiPriority w:val="99"/>
    <w:unhideWhenUsed/>
    <w:rsid w:val="00D90FD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0439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A41CD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-donetskoj-narodnoj-respubliki-o-sotsialnoj-zashhite-invalid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89809-A942-44F9-91DE-B014EBA0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15</vt:lpstr>
    </vt:vector>
  </TitlesOfParts>
  <Company>505.ru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15</dc:title>
  <dc:creator>user</dc:creator>
  <cp:lastModifiedBy>Аппарат Народного Совета</cp:lastModifiedBy>
  <cp:revision>2</cp:revision>
  <cp:lastPrinted>2017-08-14T09:28:00Z</cp:lastPrinted>
  <dcterms:created xsi:type="dcterms:W3CDTF">2017-12-26T09:55:00Z</dcterms:created>
  <dcterms:modified xsi:type="dcterms:W3CDTF">2017-12-26T09:55:00Z</dcterms:modified>
</cp:coreProperties>
</file>